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03" w:rsidRPr="004D5BAA" w:rsidRDefault="003A2433">
      <w:pPr>
        <w:rPr>
          <w:b/>
        </w:rPr>
      </w:pPr>
      <w:r w:rsidRPr="004D5BAA">
        <w:rPr>
          <w:b/>
        </w:rPr>
        <w:t>Literature as a way of</w:t>
      </w:r>
      <w:r w:rsidR="008C7122" w:rsidRPr="004D5BAA">
        <w:rPr>
          <w:b/>
        </w:rPr>
        <w:t xml:space="preserve"> thinking </w:t>
      </w:r>
      <w:r w:rsidR="00F14D14" w:rsidRPr="004D5BAA">
        <w:rPr>
          <w:b/>
        </w:rPr>
        <w:t xml:space="preserve">and the </w:t>
      </w:r>
      <w:proofErr w:type="spellStart"/>
      <w:r w:rsidR="00F14D14" w:rsidRPr="004D5BAA">
        <w:rPr>
          <w:b/>
        </w:rPr>
        <w:t>envisionment</w:t>
      </w:r>
      <w:proofErr w:type="spellEnd"/>
      <w:r w:rsidR="00F14D14" w:rsidRPr="004D5BAA">
        <w:rPr>
          <w:b/>
        </w:rPr>
        <w:t>-building classroom</w:t>
      </w:r>
    </w:p>
    <w:p w:rsidR="008C7122" w:rsidRDefault="008C7122">
      <w:r>
        <w:t>Literatur</w:t>
      </w:r>
      <w:r w:rsidR="00B232AB">
        <w:t>e is a way of thinking rather than</w:t>
      </w:r>
      <w:r>
        <w:t xml:space="preserve"> a type of text (Langer, 2). As such, it requires a particular form of reasoning and very specific problem-solving strategies</w:t>
      </w:r>
      <w:r w:rsidR="00326A57">
        <w:t xml:space="preserve">; these form the basis of what </w:t>
      </w:r>
      <w:r w:rsidR="002B0F4B">
        <w:t xml:space="preserve">Judith </w:t>
      </w:r>
      <w:r w:rsidR="00326A57">
        <w:t>Langer calls ‘literate thinking’</w:t>
      </w:r>
      <w:r>
        <w:t xml:space="preserve">. </w:t>
      </w:r>
      <w:r w:rsidR="00326A57">
        <w:t>Literate</w:t>
      </w:r>
      <w:r>
        <w:t xml:space="preserve"> thinking has the potential to be useful in all of life’s contexts and across the life span</w:t>
      </w:r>
      <w:r w:rsidR="00A82037">
        <w:t>. It is our task as teac</w:t>
      </w:r>
      <w:r>
        <w:t xml:space="preserve">hers at school and in teacher training colleges </w:t>
      </w:r>
      <w:r w:rsidR="004D5BAA">
        <w:t xml:space="preserve">to help students </w:t>
      </w:r>
      <w:r>
        <w:t>seek vision through literature</w:t>
      </w:r>
      <w:r w:rsidR="00F14D14">
        <w:t>, thereby enabling</w:t>
      </w:r>
      <w:r>
        <w:t xml:space="preserve"> them to ‘think and rethink their understandings of texts, themselves, and the world’</w:t>
      </w:r>
      <w:r w:rsidR="00860133">
        <w:t xml:space="preserve"> (Langer, 3). As </w:t>
      </w:r>
      <w:r>
        <w:t xml:space="preserve">Wayne Booth (1988) and Jerome Bruner (1990, 1992) suggest, stories allow us not only </w:t>
      </w:r>
      <w:r w:rsidR="00860133">
        <w:t xml:space="preserve">to see </w:t>
      </w:r>
      <w:r>
        <w:t xml:space="preserve">but also to re-create ourselves. Using Judith Langer’s concept of </w:t>
      </w:r>
      <w:r w:rsidR="00860133">
        <w:t>‘</w:t>
      </w:r>
      <w:proofErr w:type="spellStart"/>
      <w:r>
        <w:t>envisionment</w:t>
      </w:r>
      <w:proofErr w:type="spellEnd"/>
      <w:r w:rsidR="00860133">
        <w:t>’</w:t>
      </w:r>
      <w:r>
        <w:t xml:space="preserve">, i.e. the world of understanding we have at a particular point in time, </w:t>
      </w:r>
      <w:r w:rsidR="00860133">
        <w:t xml:space="preserve">I discuss how teaching Lois Lowry’s young </w:t>
      </w:r>
      <w:r w:rsidR="00F14D14">
        <w:t xml:space="preserve">adult </w:t>
      </w:r>
      <w:r w:rsidR="00860133">
        <w:t xml:space="preserve">novel </w:t>
      </w:r>
      <w:r w:rsidR="00860133">
        <w:rPr>
          <w:i/>
        </w:rPr>
        <w:t xml:space="preserve">The Giver </w:t>
      </w:r>
      <w:r w:rsidR="00860133" w:rsidRPr="00860133">
        <w:t>(</w:t>
      </w:r>
      <w:r w:rsidR="001A7E9F">
        <w:t>1993</w:t>
      </w:r>
      <w:r w:rsidR="00860133" w:rsidRPr="00860133">
        <w:t>)</w:t>
      </w:r>
      <w:r w:rsidR="00860133">
        <w:t xml:space="preserve"> can enable teacher training students to broaden </w:t>
      </w:r>
      <w:r w:rsidR="00A82037">
        <w:t xml:space="preserve">both </w:t>
      </w:r>
      <w:r w:rsidR="00860133">
        <w:t xml:space="preserve">their own </w:t>
      </w:r>
      <w:r w:rsidR="004D5BAA">
        <w:t xml:space="preserve">and their pupils’ </w:t>
      </w:r>
      <w:r w:rsidR="00A82037">
        <w:t>understanding of</w:t>
      </w:r>
      <w:r w:rsidR="00860133">
        <w:t xml:space="preserve"> </w:t>
      </w:r>
      <w:r w:rsidR="00A82037">
        <w:t>how literature</w:t>
      </w:r>
      <w:r w:rsidR="00860133">
        <w:t xml:space="preserve"> helps us to interpret our world. To do this, I shall briefly describe a res</w:t>
      </w:r>
      <w:r w:rsidR="00326A57">
        <w:t>earch project in which I created</w:t>
      </w:r>
      <w:r w:rsidR="00555AD6">
        <w:t xml:space="preserve"> what Judith Langer calls</w:t>
      </w:r>
      <w:r w:rsidR="00326A57">
        <w:t xml:space="preserve"> the ‘</w:t>
      </w:r>
      <w:proofErr w:type="spellStart"/>
      <w:r w:rsidR="00326A57">
        <w:t>envisionment</w:t>
      </w:r>
      <w:proofErr w:type="spellEnd"/>
      <w:r w:rsidR="00326A57">
        <w:t xml:space="preserve">-building classroom’, where it is assumed that students can and will make sense of the material they read, where questions are asked, collaborative support is offered, and where multiple perspectives are expected. In the </w:t>
      </w:r>
      <w:proofErr w:type="spellStart"/>
      <w:r w:rsidR="00326A57">
        <w:t>envisionment</w:t>
      </w:r>
      <w:proofErr w:type="spellEnd"/>
      <w:r w:rsidR="00326A57">
        <w:t>-building classroom, students pursue their ideas with their own sense of purpose</w:t>
      </w:r>
      <w:r w:rsidR="00F14D14">
        <w:t>.</w:t>
      </w:r>
    </w:p>
    <w:p w:rsidR="00B01626" w:rsidRDefault="00B01626"/>
    <w:p w:rsidR="00886CE8" w:rsidRDefault="00886CE8">
      <w:r>
        <w:t xml:space="preserve">Bruner, J. </w:t>
      </w:r>
      <w:r>
        <w:rPr>
          <w:i/>
        </w:rPr>
        <w:t xml:space="preserve">Acts of Meaning. </w:t>
      </w:r>
      <w:r>
        <w:t>Cambridge, MA: Harvard University Press, 1990</w:t>
      </w:r>
    </w:p>
    <w:p w:rsidR="00886CE8" w:rsidRPr="00886CE8" w:rsidRDefault="00886CE8">
      <w:pPr>
        <w:rPr>
          <w:lang w:val="en-US"/>
        </w:rPr>
      </w:pPr>
      <w:r>
        <w:t xml:space="preserve">Bruner, J. ‘The autobiographical </w:t>
      </w:r>
      <w:proofErr w:type="gramStart"/>
      <w:r>
        <w:t>process’</w:t>
      </w:r>
      <w:proofErr w:type="gramEnd"/>
      <w:r>
        <w:t xml:space="preserve">. </w:t>
      </w:r>
      <w:r w:rsidRPr="00886CE8">
        <w:rPr>
          <w:lang w:val="en-US"/>
        </w:rPr>
        <w:t xml:space="preserve">In R. </w:t>
      </w:r>
      <w:proofErr w:type="spellStart"/>
      <w:r w:rsidRPr="00886CE8">
        <w:rPr>
          <w:lang w:val="en-US"/>
        </w:rPr>
        <w:t>Folkenflik</w:t>
      </w:r>
      <w:proofErr w:type="spellEnd"/>
      <w:r w:rsidRPr="00886CE8">
        <w:rPr>
          <w:lang w:val="en-US"/>
        </w:rPr>
        <w:t xml:space="preserve"> (Ed.), </w:t>
      </w:r>
      <w:r w:rsidRPr="00886CE8">
        <w:rPr>
          <w:i/>
          <w:lang w:val="en-US"/>
        </w:rPr>
        <w:t xml:space="preserve">The culture of autobiography: construction of </w:t>
      </w:r>
      <w:r>
        <w:rPr>
          <w:i/>
          <w:lang w:val="en-US"/>
        </w:rPr>
        <w:t xml:space="preserve">self-representation </w:t>
      </w:r>
      <w:r>
        <w:rPr>
          <w:lang w:val="en-US"/>
        </w:rPr>
        <w:t>(pp. 38-56). Stanford, CA:  Stanford University Press, 2003</w:t>
      </w:r>
    </w:p>
    <w:p w:rsidR="00B01626" w:rsidRDefault="00B01626">
      <w:r w:rsidRPr="00B74EB2">
        <w:rPr>
          <w:lang w:val="en-US"/>
        </w:rPr>
        <w:t>Langer, Judith</w:t>
      </w:r>
      <w:r w:rsidR="00886CE8" w:rsidRPr="00B74EB2">
        <w:rPr>
          <w:lang w:val="en-US"/>
        </w:rPr>
        <w:t xml:space="preserve"> A. </w:t>
      </w:r>
      <w:r w:rsidR="00886CE8" w:rsidRPr="00B74EB2">
        <w:rPr>
          <w:i/>
          <w:lang w:val="en-US"/>
        </w:rPr>
        <w:t xml:space="preserve">Envisioning Literature. </w:t>
      </w:r>
      <w:proofErr w:type="gramStart"/>
      <w:r w:rsidR="00886CE8">
        <w:rPr>
          <w:i/>
        </w:rPr>
        <w:t>Literary Understanding and Literature Instruction.</w:t>
      </w:r>
      <w:proofErr w:type="gramEnd"/>
      <w:r w:rsidR="00886CE8">
        <w:rPr>
          <w:i/>
        </w:rPr>
        <w:t xml:space="preserve"> </w:t>
      </w:r>
      <w:r w:rsidR="00886CE8">
        <w:t>New York and London: Teachers College Press, 2011</w:t>
      </w:r>
    </w:p>
    <w:p w:rsidR="007767D0" w:rsidRDefault="007767D0">
      <w:r>
        <w:t xml:space="preserve">Lowry, Lois. </w:t>
      </w:r>
      <w:proofErr w:type="gramStart"/>
      <w:r>
        <w:rPr>
          <w:i/>
        </w:rPr>
        <w:t>The Giver.</w:t>
      </w:r>
      <w:proofErr w:type="gramEnd"/>
      <w:r>
        <w:rPr>
          <w:i/>
        </w:rPr>
        <w:t xml:space="preserve"> </w:t>
      </w:r>
      <w:r>
        <w:t>Boston, MA: Houghton Mifflin Harcourt, 1993</w:t>
      </w:r>
    </w:p>
    <w:p w:rsidR="00264927" w:rsidRDefault="00264927">
      <w:r>
        <w:br w:type="page"/>
      </w:r>
    </w:p>
    <w:p w:rsidR="00516D21" w:rsidRPr="00B74EB2" w:rsidRDefault="00516D21">
      <w:pPr>
        <w:rPr>
          <w:b/>
        </w:rPr>
      </w:pPr>
      <w:r>
        <w:lastRenderedPageBreak/>
        <w:t xml:space="preserve">Jane </w:t>
      </w:r>
      <w:proofErr w:type="spellStart"/>
      <w:r>
        <w:t>Ekstam</w:t>
      </w:r>
      <w:proofErr w:type="spellEnd"/>
      <w:r>
        <w:tab/>
      </w:r>
      <w:r w:rsidRPr="00B74EB2">
        <w:rPr>
          <w:b/>
        </w:rPr>
        <w:t>Short biography</w:t>
      </w:r>
    </w:p>
    <w:p w:rsidR="00264927" w:rsidRDefault="00264927">
      <w:pPr>
        <w:rPr>
          <w:i/>
        </w:rPr>
      </w:pPr>
      <w:r>
        <w:t xml:space="preserve">Jane </w:t>
      </w:r>
      <w:proofErr w:type="spellStart"/>
      <w:r>
        <w:t>Ekstam</w:t>
      </w:r>
      <w:proofErr w:type="spellEnd"/>
      <w:r>
        <w:t xml:space="preserve"> is Professor of English at </w:t>
      </w:r>
      <w:proofErr w:type="spellStart"/>
      <w:r>
        <w:t>Østold</w:t>
      </w:r>
      <w:proofErr w:type="spellEnd"/>
      <w:r>
        <w:t xml:space="preserve"> University College, </w:t>
      </w:r>
      <w:proofErr w:type="spellStart"/>
      <w:r>
        <w:t>Halden</w:t>
      </w:r>
      <w:proofErr w:type="spellEnd"/>
      <w:r>
        <w:t xml:space="preserve">, Norway. She specialises in British and Canadian literature, </w:t>
      </w:r>
      <w:r w:rsidR="006C73B0">
        <w:t xml:space="preserve">detective fiction, </w:t>
      </w:r>
      <w:r>
        <w:t xml:space="preserve">children’s literature and academic writing in English. She is literary editor of </w:t>
      </w:r>
      <w:proofErr w:type="spellStart"/>
      <w:r>
        <w:rPr>
          <w:i/>
        </w:rPr>
        <w:t>Acta</w:t>
      </w:r>
      <w:proofErr w:type="spellEnd"/>
      <w:r>
        <w:rPr>
          <w:i/>
        </w:rPr>
        <w:t xml:space="preserve"> </w:t>
      </w:r>
      <w:proofErr w:type="spellStart"/>
      <w:r>
        <w:rPr>
          <w:i/>
        </w:rPr>
        <w:t>Didactica</w:t>
      </w:r>
      <w:proofErr w:type="spellEnd"/>
      <w:r>
        <w:rPr>
          <w:i/>
        </w:rPr>
        <w:t xml:space="preserve"> </w:t>
      </w:r>
      <w:proofErr w:type="spellStart"/>
      <w:r>
        <w:rPr>
          <w:i/>
        </w:rPr>
        <w:t>Norge</w:t>
      </w:r>
      <w:proofErr w:type="spellEnd"/>
      <w:r>
        <w:t xml:space="preserve"> and is currently editing a special thematic volume on reading and </w:t>
      </w:r>
      <w:proofErr w:type="spellStart"/>
      <w:r>
        <w:t>metacognition</w:t>
      </w:r>
      <w:proofErr w:type="spellEnd"/>
      <w:r>
        <w:t xml:space="preserve">. She is a member of several editorial boards and a regular contributor of book reviews to Scandinavian and international journals, including </w:t>
      </w:r>
      <w:r>
        <w:rPr>
          <w:i/>
        </w:rPr>
        <w:t xml:space="preserve">English Studies </w:t>
      </w:r>
      <w:r>
        <w:t xml:space="preserve">and </w:t>
      </w:r>
      <w:r w:rsidR="006C73B0">
        <w:rPr>
          <w:i/>
        </w:rPr>
        <w:t>American Studies in Scandinavia</w:t>
      </w:r>
      <w:r>
        <w:rPr>
          <w:i/>
        </w:rPr>
        <w:t xml:space="preserve">. </w:t>
      </w:r>
    </w:p>
    <w:p w:rsidR="00516D21" w:rsidRDefault="00516D21">
      <w:pPr>
        <w:rPr>
          <w:i/>
        </w:rPr>
      </w:pPr>
    </w:p>
    <w:p w:rsidR="00516D21" w:rsidRPr="00516D21" w:rsidRDefault="00516D21">
      <w:r>
        <w:t>E-mail: jane.m.ekstam@hiof.no</w:t>
      </w:r>
    </w:p>
    <w:p w:rsidR="00886CE8" w:rsidRPr="00886CE8" w:rsidRDefault="00886CE8"/>
    <w:sectPr w:rsidR="00886CE8" w:rsidRPr="00886CE8" w:rsidSect="00411A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A2433"/>
    <w:rsid w:val="001A7E9F"/>
    <w:rsid w:val="00264927"/>
    <w:rsid w:val="002B0F4B"/>
    <w:rsid w:val="00326A57"/>
    <w:rsid w:val="003A2433"/>
    <w:rsid w:val="00411A03"/>
    <w:rsid w:val="00434E9F"/>
    <w:rsid w:val="004D5BAA"/>
    <w:rsid w:val="00516D21"/>
    <w:rsid w:val="00543F2D"/>
    <w:rsid w:val="00555AD6"/>
    <w:rsid w:val="006C73B0"/>
    <w:rsid w:val="00733AD7"/>
    <w:rsid w:val="007767D0"/>
    <w:rsid w:val="00816069"/>
    <w:rsid w:val="0083531F"/>
    <w:rsid w:val="00860133"/>
    <w:rsid w:val="00886CE8"/>
    <w:rsid w:val="008C7122"/>
    <w:rsid w:val="009443DF"/>
    <w:rsid w:val="00971E81"/>
    <w:rsid w:val="00984F22"/>
    <w:rsid w:val="00A655B5"/>
    <w:rsid w:val="00A82037"/>
    <w:rsid w:val="00B01626"/>
    <w:rsid w:val="00B232AB"/>
    <w:rsid w:val="00B74EB2"/>
    <w:rsid w:val="00CF16E3"/>
    <w:rsid w:val="00E17A07"/>
    <w:rsid w:val="00F14D14"/>
    <w:rsid w:val="00FA0A9E"/>
    <w:rsid w:val="00FD4F5C"/>
    <w:rsid w:val="00FE22F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03"/>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64927"/>
    <w:rPr>
      <w:color w:val="808080"/>
    </w:rPr>
  </w:style>
  <w:style w:type="paragraph" w:styleId="Ballongtext">
    <w:name w:val="Balloon Text"/>
    <w:basedOn w:val="Normal"/>
    <w:link w:val="BallongtextChar"/>
    <w:uiPriority w:val="99"/>
    <w:semiHidden/>
    <w:unhideWhenUsed/>
    <w:rsid w:val="0026492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492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2200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2</cp:revision>
  <dcterms:created xsi:type="dcterms:W3CDTF">2017-05-18T08:01:00Z</dcterms:created>
  <dcterms:modified xsi:type="dcterms:W3CDTF">2017-05-18T08:01:00Z</dcterms:modified>
</cp:coreProperties>
</file>