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B7CA" w14:textId="30718CC4" w:rsidR="004E7125" w:rsidRDefault="00627BE1">
      <w:r>
        <w:t>ABSTRACT JÖNKÖPING</w:t>
      </w:r>
      <w:r w:rsidR="00706836">
        <w:t xml:space="preserve"> – Catarina </w:t>
      </w:r>
      <w:proofErr w:type="spellStart"/>
      <w:r w:rsidR="00706836">
        <w:t>Economou</w:t>
      </w:r>
      <w:proofErr w:type="spellEnd"/>
      <w:r w:rsidR="00706836">
        <w:t xml:space="preserve">, Malmö högskola och Anna </w:t>
      </w:r>
      <w:proofErr w:type="spellStart"/>
      <w:r w:rsidR="00706836">
        <w:t>Lyngfelt</w:t>
      </w:r>
      <w:proofErr w:type="spellEnd"/>
      <w:r w:rsidR="00706836">
        <w:t>, Göteborgs universitet</w:t>
      </w:r>
    </w:p>
    <w:p w14:paraId="64577C8C" w14:textId="77777777" w:rsidR="00AE400F" w:rsidRDefault="00AE400F"/>
    <w:p w14:paraId="30A68A80" w14:textId="001C1D9B" w:rsidR="00DD51F8" w:rsidRPr="00DD51F8" w:rsidRDefault="00DD51F8">
      <w:pPr>
        <w:rPr>
          <w:b/>
        </w:rPr>
      </w:pPr>
      <w:r w:rsidRPr="00DD51F8">
        <w:rPr>
          <w:b/>
        </w:rPr>
        <w:t xml:space="preserve">Skönlitteratur i skolans två svensk-ämnen. </w:t>
      </w:r>
    </w:p>
    <w:p w14:paraId="43DD33F6" w14:textId="77777777" w:rsidR="00785209" w:rsidRDefault="00AE400F" w:rsidP="000379A2">
      <w:pPr>
        <w:jc w:val="both"/>
        <w:rPr>
          <w:rFonts w:cs="Times New Roman"/>
          <w:color w:val="C0504D" w:themeColor="accent2"/>
        </w:rPr>
      </w:pPr>
      <w:r w:rsidRPr="000379A2">
        <w:rPr>
          <w:rFonts w:cs="Times New Roman"/>
        </w:rPr>
        <w:t>Hur har skolan anpassat sig till de alltmer heterogena elevgrupperna</w:t>
      </w:r>
      <w:r w:rsidR="00785209">
        <w:rPr>
          <w:rFonts w:cs="Times New Roman"/>
        </w:rPr>
        <w:t xml:space="preserve"> när det handlar om läsning av skönlitteratur</w:t>
      </w:r>
      <w:r w:rsidRPr="000379A2">
        <w:rPr>
          <w:rFonts w:cs="Times New Roman"/>
        </w:rPr>
        <w:t>?</w:t>
      </w:r>
      <w:r w:rsidRPr="000379A2">
        <w:rPr>
          <w:rFonts w:cs="Times New Roman"/>
          <w:color w:val="C0504D" w:themeColor="accent2"/>
        </w:rPr>
        <w:t xml:space="preserve"> </w:t>
      </w:r>
    </w:p>
    <w:p w14:paraId="007FF5FE" w14:textId="77777777" w:rsidR="00785209" w:rsidRDefault="00785209" w:rsidP="000379A2">
      <w:pPr>
        <w:jc w:val="both"/>
        <w:rPr>
          <w:rFonts w:cs="Times New Roman"/>
          <w:color w:val="C0504D" w:themeColor="accent2"/>
        </w:rPr>
      </w:pPr>
    </w:p>
    <w:p w14:paraId="20D5D338" w14:textId="507A9226" w:rsidR="00DD51F8" w:rsidRDefault="00AE400F" w:rsidP="00CE332C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 w:rsidRPr="000379A2">
        <w:rPr>
          <w:rFonts w:cs="Verdana"/>
        </w:rPr>
        <w:t xml:space="preserve">Syftet med </w:t>
      </w:r>
      <w:r w:rsidR="0088525C">
        <w:rPr>
          <w:rFonts w:cs="Verdana"/>
        </w:rPr>
        <w:t xml:space="preserve">en kommande </w:t>
      </w:r>
      <w:r w:rsidRPr="000379A2">
        <w:rPr>
          <w:rFonts w:cs="Verdana"/>
        </w:rPr>
        <w:t xml:space="preserve">undersökning är att, med </w:t>
      </w:r>
      <w:r w:rsidR="00FC5480">
        <w:rPr>
          <w:rFonts w:cs="Verdana"/>
        </w:rPr>
        <w:t xml:space="preserve">avstamp i </w:t>
      </w:r>
      <w:r w:rsidR="00890F28">
        <w:rPr>
          <w:rFonts w:cs="Verdana"/>
        </w:rPr>
        <w:t xml:space="preserve">en </w:t>
      </w:r>
      <w:r w:rsidR="00FC5480">
        <w:rPr>
          <w:rFonts w:cs="Verdana"/>
        </w:rPr>
        <w:t xml:space="preserve">aktuell </w:t>
      </w:r>
      <w:r w:rsidRPr="000379A2">
        <w:rPr>
          <w:rFonts w:cs="Verdana"/>
        </w:rPr>
        <w:t>avhandling</w:t>
      </w:r>
      <w:r w:rsidR="00D00D0C" w:rsidRPr="000379A2">
        <w:rPr>
          <w:rFonts w:cs="Verdana"/>
        </w:rPr>
        <w:t xml:space="preserve"> </w:t>
      </w:r>
      <w:r w:rsidR="00D00D0C" w:rsidRPr="000379A2">
        <w:rPr>
          <w:rFonts w:cs="Times New Roman"/>
        </w:rPr>
        <w:t>(</w:t>
      </w:r>
      <w:proofErr w:type="spellStart"/>
      <w:r w:rsidR="00D00D0C" w:rsidRPr="000379A2">
        <w:rPr>
          <w:rFonts w:cs="Times New Roman"/>
        </w:rPr>
        <w:t>Economou</w:t>
      </w:r>
      <w:proofErr w:type="spellEnd"/>
      <w:r w:rsidR="00D00D0C" w:rsidRPr="000379A2">
        <w:rPr>
          <w:rFonts w:cs="Times New Roman"/>
        </w:rPr>
        <w:t xml:space="preserve"> 2015)</w:t>
      </w:r>
      <w:r w:rsidRPr="000379A2">
        <w:rPr>
          <w:rFonts w:cs="Verdana"/>
        </w:rPr>
        <w:t xml:space="preserve"> undersöka och jämföra vilken skönlitteratur svensk- respektive svenska som andraspråkslärare väljer för läsundervisningen samt studera om lärarna har speciella värderingar kring litteratur och litteraturundervisning</w:t>
      </w:r>
      <w:r w:rsidR="00DD51F8">
        <w:rPr>
          <w:rFonts w:cs="Verdana"/>
        </w:rPr>
        <w:t>.</w:t>
      </w:r>
      <w:r w:rsidR="000379A2" w:rsidRPr="000379A2">
        <w:rPr>
          <w:rFonts w:cs="Verdana"/>
        </w:rPr>
        <w:t xml:space="preserve"> </w:t>
      </w:r>
      <w:r w:rsidR="00433247" w:rsidRPr="000379A2">
        <w:rPr>
          <w:rFonts w:cs="Times New Roman"/>
        </w:rPr>
        <w:t xml:space="preserve">Det är till företrädelsevis de didaktiska frågorna </w:t>
      </w:r>
      <w:r w:rsidR="00433247" w:rsidRPr="000379A2">
        <w:rPr>
          <w:rFonts w:cs="Times"/>
          <w:i/>
          <w:iCs/>
        </w:rPr>
        <w:t>varför</w:t>
      </w:r>
      <w:r w:rsidR="00433247" w:rsidRPr="000379A2">
        <w:rPr>
          <w:rFonts w:cs="Times New Roman"/>
        </w:rPr>
        <w:t xml:space="preserve"> och </w:t>
      </w:r>
      <w:r w:rsidR="00433247" w:rsidRPr="000379A2">
        <w:rPr>
          <w:rFonts w:cs="Times"/>
          <w:i/>
          <w:iCs/>
        </w:rPr>
        <w:t xml:space="preserve">vad </w:t>
      </w:r>
      <w:r w:rsidR="00433247" w:rsidRPr="000379A2">
        <w:rPr>
          <w:rFonts w:cs="Times New Roman"/>
        </w:rPr>
        <w:t>som undersöks</w:t>
      </w:r>
      <w:r w:rsidR="00890F28">
        <w:rPr>
          <w:rFonts w:cs="Times New Roman"/>
        </w:rPr>
        <w:t xml:space="preserve">, men även </w:t>
      </w:r>
      <w:r w:rsidR="00890F28" w:rsidRPr="00890F28">
        <w:rPr>
          <w:rFonts w:cs="Times New Roman"/>
          <w:i/>
        </w:rPr>
        <w:t>hur-</w:t>
      </w:r>
      <w:r w:rsidR="00890F28">
        <w:rPr>
          <w:rFonts w:cs="Times New Roman"/>
        </w:rPr>
        <w:t>frågan kommer att fångas upp</w:t>
      </w:r>
      <w:r w:rsidR="00433247" w:rsidRPr="000379A2">
        <w:rPr>
          <w:rFonts w:cs="Times New Roman"/>
        </w:rPr>
        <w:t>.</w:t>
      </w:r>
      <w:r w:rsidR="00433247" w:rsidRPr="000379A2">
        <w:rPr>
          <w:rFonts w:cs="Times"/>
        </w:rPr>
        <w:t xml:space="preserve"> </w:t>
      </w:r>
    </w:p>
    <w:p w14:paraId="51A87343" w14:textId="4614C32A" w:rsidR="00DD51F8" w:rsidRDefault="00DD51F8" w:rsidP="00CE332C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>Preliminära frågeställningar:</w:t>
      </w:r>
    </w:p>
    <w:p w14:paraId="40DD2E9C" w14:textId="77777777" w:rsidR="000D6B83" w:rsidRDefault="00DD51F8" w:rsidP="00DD51F8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>Vilka skönlitterära verk väljer lärarna och varför väljs dessa?</w:t>
      </w:r>
    </w:p>
    <w:p w14:paraId="2EF81EC8" w14:textId="50A1FE3E" w:rsidR="00FC5480" w:rsidRPr="00FC5480" w:rsidRDefault="000D6B83" w:rsidP="00FC5480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>Vilka gemensamma drag kan skönjas i urvalet?</w:t>
      </w:r>
    </w:p>
    <w:p w14:paraId="4EFD300B" w14:textId="317A45C9" w:rsidR="00DD51F8" w:rsidRDefault="00DD51F8" w:rsidP="00DD51F8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>Hur är utbudet och tillgängligheten av skönlitteratur på skolan?</w:t>
      </w:r>
    </w:p>
    <w:p w14:paraId="3AD406CA" w14:textId="0E9AA177" w:rsidR="00DD51F8" w:rsidRDefault="00DD51F8" w:rsidP="00DD51F8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>Vilka synpunkter har lärarna på att elever ska få bekanta sig med texter som representerar kulturarv</w:t>
      </w:r>
      <w:r w:rsidR="00706836">
        <w:rPr>
          <w:rFonts w:cs="Times"/>
        </w:rPr>
        <w:t xml:space="preserve"> eller som definieras som klassiker</w:t>
      </w:r>
      <w:r>
        <w:rPr>
          <w:rFonts w:cs="Times"/>
        </w:rPr>
        <w:t>?</w:t>
      </w:r>
    </w:p>
    <w:p w14:paraId="731533E5" w14:textId="3125612E" w:rsidR="00DD51F8" w:rsidRDefault="00DD51F8" w:rsidP="00DD51F8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>Vilka arbetssätt används i litteraturundervisningen?</w:t>
      </w:r>
    </w:p>
    <w:p w14:paraId="0D207496" w14:textId="04676691" w:rsidR="00DD51F8" w:rsidRPr="00DD51F8" w:rsidRDefault="000D6B83" w:rsidP="00DD51F8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rPr>
          <w:rFonts w:cs="Times"/>
        </w:rPr>
      </w:pPr>
      <w:r>
        <w:rPr>
          <w:rFonts w:cs="Times"/>
        </w:rPr>
        <w:t>Vilka erfarenheter har lärarna av att systematiskt arbeta med elevers läsning av skönlitteratur?</w:t>
      </w:r>
    </w:p>
    <w:p w14:paraId="765F1639" w14:textId="465AB4C5" w:rsidR="0088525C" w:rsidRDefault="0088525C" w:rsidP="00CE332C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0379A2">
        <w:rPr>
          <w:rFonts w:cs="Verdana"/>
        </w:rPr>
        <w:t xml:space="preserve">Undersökningen sker med bakgrund av svenskämnenas ämnesplaner. </w:t>
      </w:r>
      <w:r w:rsidR="00D00D0C" w:rsidRPr="000379A2">
        <w:rPr>
          <w:rFonts w:cs="Verdana"/>
        </w:rPr>
        <w:t>Dessut</w:t>
      </w:r>
      <w:r w:rsidR="00433247" w:rsidRPr="000379A2">
        <w:rPr>
          <w:rFonts w:cs="Verdana"/>
        </w:rPr>
        <w:t>om ska elever som följer respekt</w:t>
      </w:r>
      <w:r w:rsidR="00D00D0C" w:rsidRPr="000379A2">
        <w:rPr>
          <w:rFonts w:cs="Verdana"/>
        </w:rPr>
        <w:t xml:space="preserve">ive kurs intervjuas om vad de läser på sin fritid, vad de läser i </w:t>
      </w:r>
      <w:proofErr w:type="spellStart"/>
      <w:r w:rsidR="00D00D0C" w:rsidRPr="000379A2">
        <w:rPr>
          <w:rFonts w:cs="Verdana"/>
        </w:rPr>
        <w:t>sva</w:t>
      </w:r>
      <w:proofErr w:type="spellEnd"/>
      <w:r w:rsidR="00D00D0C" w:rsidRPr="000379A2">
        <w:rPr>
          <w:rFonts w:cs="Verdana"/>
        </w:rPr>
        <w:t xml:space="preserve">- eller </w:t>
      </w:r>
      <w:proofErr w:type="spellStart"/>
      <w:r w:rsidR="00D00D0C" w:rsidRPr="000379A2">
        <w:rPr>
          <w:rFonts w:cs="Verdana"/>
        </w:rPr>
        <w:t>sva</w:t>
      </w:r>
      <w:proofErr w:type="spellEnd"/>
      <w:r w:rsidR="00D00D0C" w:rsidRPr="000379A2">
        <w:rPr>
          <w:rFonts w:cs="Verdana"/>
        </w:rPr>
        <w:t xml:space="preserve">-ämnet och vad de skulle vilja läsa om de fick göra egna val. Undersökningen riktas mot </w:t>
      </w:r>
      <w:proofErr w:type="spellStart"/>
      <w:r w:rsidR="00D00D0C" w:rsidRPr="000379A2">
        <w:rPr>
          <w:rFonts w:cs="Verdana"/>
        </w:rPr>
        <w:t>sve</w:t>
      </w:r>
      <w:proofErr w:type="spellEnd"/>
      <w:r w:rsidR="00D00D0C" w:rsidRPr="000379A2">
        <w:rPr>
          <w:rFonts w:cs="Verdana"/>
        </w:rPr>
        <w:t>/</w:t>
      </w:r>
      <w:proofErr w:type="spellStart"/>
      <w:r w:rsidR="00D00D0C" w:rsidRPr="000379A2">
        <w:rPr>
          <w:rFonts w:cs="Verdana"/>
        </w:rPr>
        <w:t>sva</w:t>
      </w:r>
      <w:proofErr w:type="spellEnd"/>
      <w:r w:rsidR="00D00D0C" w:rsidRPr="000379A2">
        <w:rPr>
          <w:rFonts w:cs="Verdana"/>
        </w:rPr>
        <w:t xml:space="preserve">-lärare och elever på </w:t>
      </w:r>
      <w:r w:rsidR="00890F28">
        <w:rPr>
          <w:rFonts w:cs="Verdana"/>
        </w:rPr>
        <w:t xml:space="preserve">högstadiet och </w:t>
      </w:r>
      <w:r w:rsidR="00D00D0C" w:rsidRPr="000379A2">
        <w:rPr>
          <w:rFonts w:cs="Verdana"/>
        </w:rPr>
        <w:t>gymnasiet.</w:t>
      </w:r>
      <w:r w:rsidR="00785209">
        <w:rPr>
          <w:rFonts w:cs="Verdana"/>
        </w:rPr>
        <w:t xml:space="preserve"> </w:t>
      </w:r>
      <w:r w:rsidR="00DD51F8">
        <w:rPr>
          <w:rFonts w:cs="Verdana"/>
        </w:rPr>
        <w:t>Vald metod är kvalitativa, semistrukturerade intervjuer.</w:t>
      </w:r>
    </w:p>
    <w:p w14:paraId="533F6E41" w14:textId="176AECA0" w:rsidR="00DD51F8" w:rsidRDefault="00564B63" w:rsidP="00DD51F8">
      <w:pPr>
        <w:widowControl w:val="0"/>
        <w:autoSpaceDE w:val="0"/>
        <w:autoSpaceDN w:val="0"/>
        <w:adjustRightInd w:val="0"/>
        <w:spacing w:after="240"/>
        <w:rPr>
          <w:rFonts w:cs="Times New Roman"/>
          <w:strike/>
        </w:rPr>
      </w:pPr>
      <w:r w:rsidRPr="000379A2">
        <w:rPr>
          <w:rFonts w:cs="Times New Roman"/>
        </w:rPr>
        <w:t xml:space="preserve">Lars-Göran Malmgren diskuterar olika uppfattningar i ämnet svenska i grundskolan som han kallar för </w:t>
      </w:r>
      <w:r w:rsidRPr="000379A2">
        <w:rPr>
          <w:rFonts w:cs="Times"/>
          <w:i/>
          <w:iCs/>
        </w:rPr>
        <w:t xml:space="preserve">svenskämneskonceptionerna </w:t>
      </w:r>
      <w:r w:rsidRPr="000379A2">
        <w:rPr>
          <w:rFonts w:cs="Times New Roman"/>
        </w:rPr>
        <w:t xml:space="preserve">eller </w:t>
      </w:r>
      <w:r w:rsidRPr="000379A2">
        <w:rPr>
          <w:rFonts w:cs="Times"/>
          <w:i/>
          <w:iCs/>
        </w:rPr>
        <w:t>ämnesuppfattningar</w:t>
      </w:r>
      <w:r w:rsidR="0088525C">
        <w:rPr>
          <w:rFonts w:cs="Times"/>
          <w:i/>
          <w:iCs/>
        </w:rPr>
        <w:t xml:space="preserve"> </w:t>
      </w:r>
      <w:r w:rsidR="0088525C">
        <w:rPr>
          <w:rFonts w:cs="Times"/>
          <w:iCs/>
        </w:rPr>
        <w:t>(</w:t>
      </w:r>
      <w:r w:rsidR="007825DE">
        <w:rPr>
          <w:rFonts w:cs="Times"/>
          <w:iCs/>
        </w:rPr>
        <w:t>1988</w:t>
      </w:r>
      <w:r w:rsidR="0088525C">
        <w:rPr>
          <w:rFonts w:cs="Times"/>
          <w:iCs/>
        </w:rPr>
        <w:t>)</w:t>
      </w:r>
      <w:r w:rsidRPr="000379A2">
        <w:rPr>
          <w:rFonts w:cs="Times"/>
          <w:i/>
          <w:iCs/>
        </w:rPr>
        <w:t>.</w:t>
      </w:r>
      <w:r w:rsidRPr="000379A2">
        <w:rPr>
          <w:rFonts w:cs="Times New Roman"/>
          <w:position w:val="16"/>
        </w:rPr>
        <w:t xml:space="preserve"> </w:t>
      </w:r>
      <w:r w:rsidR="000379A2" w:rsidRPr="000379A2">
        <w:rPr>
          <w:rFonts w:cs="Times New Roman"/>
        </w:rPr>
        <w:t xml:space="preserve">Malmgren nämner tre centrala ämnesuppfattningar. Dessa är </w:t>
      </w:r>
      <w:r w:rsidR="000379A2" w:rsidRPr="000379A2">
        <w:rPr>
          <w:rFonts w:cs="Times"/>
          <w:i/>
          <w:iCs/>
        </w:rPr>
        <w:t>svenska som färdighetsämne</w:t>
      </w:r>
      <w:r w:rsidR="000379A2" w:rsidRPr="000379A2">
        <w:rPr>
          <w:rFonts w:cs="Times New Roman"/>
        </w:rPr>
        <w:t xml:space="preserve">, </w:t>
      </w:r>
      <w:r w:rsidR="000379A2" w:rsidRPr="000379A2">
        <w:rPr>
          <w:rFonts w:cs="Times"/>
          <w:i/>
          <w:iCs/>
        </w:rPr>
        <w:t xml:space="preserve">svenska som litteraturhistoriskt bildningsämne </w:t>
      </w:r>
      <w:r w:rsidR="000379A2" w:rsidRPr="000379A2">
        <w:rPr>
          <w:rFonts w:cs="Times New Roman"/>
        </w:rPr>
        <w:t xml:space="preserve">och </w:t>
      </w:r>
      <w:r w:rsidR="000379A2" w:rsidRPr="000379A2">
        <w:rPr>
          <w:rFonts w:cs="Times"/>
          <w:i/>
          <w:iCs/>
        </w:rPr>
        <w:t>svenska som erfarenhetspedagogiskt ämne</w:t>
      </w:r>
      <w:r w:rsidR="000379A2" w:rsidRPr="000379A2">
        <w:rPr>
          <w:rFonts w:cs="Times New Roman"/>
        </w:rPr>
        <w:t xml:space="preserve">. </w:t>
      </w:r>
      <w:r w:rsidR="00CE332C">
        <w:rPr>
          <w:rFonts w:cs="Times New Roman"/>
        </w:rPr>
        <w:t xml:space="preserve">Dessa </w:t>
      </w:r>
      <w:r w:rsidR="000379A2" w:rsidRPr="000379A2">
        <w:rPr>
          <w:rFonts w:cs="Times New Roman"/>
        </w:rPr>
        <w:t xml:space="preserve">handlar inte om renodlade undervisningssätt utan mer om lärarens ställningstagande, uppfattningar och värderingar. </w:t>
      </w:r>
      <w:r w:rsidR="00CE332C">
        <w:rPr>
          <w:rFonts w:cs="Times New Roman"/>
        </w:rPr>
        <w:t>T</w:t>
      </w:r>
      <w:r w:rsidR="000379A2" w:rsidRPr="000379A2">
        <w:rPr>
          <w:rFonts w:cs="Times New Roman"/>
        </w:rPr>
        <w:t xml:space="preserve">eorier kan appliceras på båda svenskämnena på gymnasienivå och med hjälp av </w:t>
      </w:r>
      <w:r w:rsidR="00CE332C">
        <w:rPr>
          <w:rFonts w:cs="Times New Roman"/>
        </w:rPr>
        <w:t xml:space="preserve">dessa </w:t>
      </w:r>
      <w:r w:rsidR="000379A2" w:rsidRPr="000379A2">
        <w:rPr>
          <w:rFonts w:cs="Times New Roman"/>
        </w:rPr>
        <w:t xml:space="preserve">kan </w:t>
      </w:r>
      <w:r w:rsidR="00DD51F8">
        <w:rPr>
          <w:rFonts w:cs="Times New Roman"/>
        </w:rPr>
        <w:t xml:space="preserve">empirin </w:t>
      </w:r>
      <w:r w:rsidR="000379A2" w:rsidRPr="000379A2">
        <w:rPr>
          <w:rFonts w:cs="Times New Roman"/>
        </w:rPr>
        <w:t>analysera</w:t>
      </w:r>
      <w:r w:rsidR="00DD51F8">
        <w:rPr>
          <w:rFonts w:cs="Times New Roman"/>
        </w:rPr>
        <w:t>s.</w:t>
      </w:r>
      <w:r w:rsidR="000379A2" w:rsidRPr="000379A2">
        <w:rPr>
          <w:rFonts w:cs="Times New Roman"/>
        </w:rPr>
        <w:t xml:space="preserve"> </w:t>
      </w:r>
    </w:p>
    <w:p w14:paraId="2E9CA07A" w14:textId="4A0B10A9" w:rsidR="000379A2" w:rsidRPr="00785209" w:rsidRDefault="00785209" w:rsidP="00DD51F8">
      <w:pPr>
        <w:widowControl w:val="0"/>
        <w:autoSpaceDE w:val="0"/>
        <w:autoSpaceDN w:val="0"/>
        <w:adjustRightInd w:val="0"/>
        <w:spacing w:after="240"/>
        <w:rPr>
          <w:rFonts w:cs="Verdana"/>
        </w:rPr>
      </w:pPr>
      <w:r w:rsidRPr="00785209">
        <w:rPr>
          <w:rFonts w:cs="Verdana"/>
        </w:rPr>
        <w:t>Denna begränsade undersöknings resultat</w:t>
      </w:r>
      <w:r w:rsidR="000379A2" w:rsidRPr="00785209">
        <w:rPr>
          <w:rFonts w:cs="Verdana"/>
        </w:rPr>
        <w:t xml:space="preserve"> </w:t>
      </w:r>
      <w:r w:rsidR="00DD51F8">
        <w:rPr>
          <w:rFonts w:cs="Verdana"/>
        </w:rPr>
        <w:t xml:space="preserve">ska utgöra </w:t>
      </w:r>
      <w:r w:rsidR="000379A2" w:rsidRPr="00785209">
        <w:rPr>
          <w:rFonts w:cs="Verdana"/>
        </w:rPr>
        <w:t>underla</w:t>
      </w:r>
      <w:r>
        <w:rPr>
          <w:rFonts w:cs="Verdana"/>
        </w:rPr>
        <w:t xml:space="preserve">g för att föra en diskussion </w:t>
      </w:r>
      <w:r w:rsidR="00DD51F8">
        <w:rPr>
          <w:rFonts w:cs="Verdana"/>
        </w:rPr>
        <w:t xml:space="preserve">om </w:t>
      </w:r>
      <w:r w:rsidR="000379A2" w:rsidRPr="00785209">
        <w:rPr>
          <w:rFonts w:cs="Verdana"/>
        </w:rPr>
        <w:t>urvalet speglar en bredare</w:t>
      </w:r>
      <w:r w:rsidR="00DD51F8">
        <w:rPr>
          <w:rFonts w:cs="Verdana"/>
        </w:rPr>
        <w:t>, inofficiell</w:t>
      </w:r>
      <w:r w:rsidR="000379A2" w:rsidRPr="00785209">
        <w:rPr>
          <w:rFonts w:cs="Verdana"/>
        </w:rPr>
        <w:t xml:space="preserve"> skolkanon eller en mer traditionell sådan, liksom hur </w:t>
      </w:r>
      <w:r w:rsidR="00DD51F8">
        <w:rPr>
          <w:rFonts w:cs="Verdana"/>
        </w:rPr>
        <w:t>urvalen</w:t>
      </w:r>
      <w:r w:rsidR="000379A2" w:rsidRPr="00785209">
        <w:rPr>
          <w:rFonts w:cs="Verdana"/>
        </w:rPr>
        <w:t xml:space="preserve"> förhåller sig till ämnesplanerna. </w:t>
      </w:r>
      <w:r w:rsidR="00DD51F8">
        <w:rPr>
          <w:rFonts w:cs="Verdana"/>
        </w:rPr>
        <w:t xml:space="preserve">Hur litteraturundervisningen bedrivs och vilket utrymme den </w:t>
      </w:r>
      <w:r w:rsidR="000379A2" w:rsidRPr="00785209">
        <w:rPr>
          <w:rFonts w:cs="Verdana"/>
        </w:rPr>
        <w:t xml:space="preserve">i de olika svensk-ämnena </w:t>
      </w:r>
      <w:r w:rsidR="00DD51F8">
        <w:rPr>
          <w:rFonts w:cs="Verdana"/>
        </w:rPr>
        <w:t xml:space="preserve">kommer också </w:t>
      </w:r>
      <w:r w:rsidR="000379A2" w:rsidRPr="00785209">
        <w:rPr>
          <w:rFonts w:cs="Verdana"/>
        </w:rPr>
        <w:t>att diskuteras.</w:t>
      </w:r>
      <w:r w:rsidRPr="00785209">
        <w:rPr>
          <w:rFonts w:cs="Verdana"/>
        </w:rPr>
        <w:t xml:space="preserve"> </w:t>
      </w:r>
    </w:p>
    <w:p w14:paraId="49C53DF7" w14:textId="77777777" w:rsidR="000379A2" w:rsidRPr="000379A2" w:rsidRDefault="000379A2" w:rsidP="00785209">
      <w:pPr>
        <w:pStyle w:val="Liststycke"/>
        <w:numPr>
          <w:ilvl w:val="0"/>
          <w:numId w:val="1"/>
        </w:numPr>
        <w:tabs>
          <w:tab w:val="left" w:pos="142"/>
        </w:tabs>
        <w:ind w:left="0"/>
        <w:rPr>
          <w:rFonts w:cs="Verdana"/>
        </w:rPr>
      </w:pPr>
    </w:p>
    <w:p w14:paraId="0D05B27A" w14:textId="7EDEB606" w:rsidR="000379A2" w:rsidRDefault="008A64EE" w:rsidP="000379A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rPr>
          <w:rFonts w:cs="Times"/>
        </w:rPr>
      </w:pPr>
      <w:r>
        <w:rPr>
          <w:rFonts w:cs="Times"/>
        </w:rPr>
        <w:t xml:space="preserve">Catarina </w:t>
      </w:r>
      <w:proofErr w:type="spellStart"/>
      <w:r>
        <w:rPr>
          <w:rFonts w:cs="Times"/>
        </w:rPr>
        <w:t>Economou</w:t>
      </w:r>
      <w:proofErr w:type="spellEnd"/>
      <w:r>
        <w:rPr>
          <w:rFonts w:cs="Times"/>
        </w:rPr>
        <w:t xml:space="preserve"> är lektor i svenska och svenska som andraspråk vid </w:t>
      </w:r>
      <w:proofErr w:type="spellStart"/>
      <w:r>
        <w:rPr>
          <w:rFonts w:cs="Times"/>
        </w:rPr>
        <w:t>vid</w:t>
      </w:r>
      <w:proofErr w:type="spellEnd"/>
      <w:r>
        <w:rPr>
          <w:rFonts w:cs="Times"/>
        </w:rPr>
        <w:t xml:space="preserve"> </w:t>
      </w:r>
      <w:proofErr w:type="spellStart"/>
      <w:r>
        <w:rPr>
          <w:rFonts w:cs="Times"/>
        </w:rPr>
        <w:t>KSM</w:t>
      </w:r>
      <w:proofErr w:type="spellEnd"/>
      <w:r>
        <w:rPr>
          <w:rFonts w:cs="Times"/>
        </w:rPr>
        <w:t xml:space="preserve"> (Kultur, språk och medier) vid Malmö högskola.</w:t>
      </w:r>
    </w:p>
    <w:p w14:paraId="5D00B2F8" w14:textId="526D5991" w:rsidR="008A64EE" w:rsidRPr="000379A2" w:rsidRDefault="008A64EE" w:rsidP="000379A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0"/>
        <w:rPr>
          <w:rFonts w:cs="Times"/>
        </w:rPr>
      </w:pPr>
      <w:r>
        <w:rPr>
          <w:rFonts w:cs="Times"/>
        </w:rPr>
        <w:t xml:space="preserve">Anna </w:t>
      </w:r>
      <w:proofErr w:type="spellStart"/>
      <w:r>
        <w:rPr>
          <w:rFonts w:cs="Times"/>
        </w:rPr>
        <w:t>Lyngfelt</w:t>
      </w:r>
      <w:proofErr w:type="spellEnd"/>
      <w:r>
        <w:rPr>
          <w:rFonts w:cs="Times"/>
        </w:rPr>
        <w:t xml:space="preserve"> är docent i litteraturvetenskap vid </w:t>
      </w:r>
      <w:proofErr w:type="spellStart"/>
      <w:r>
        <w:rPr>
          <w:rFonts w:cs="Times"/>
        </w:rPr>
        <w:t>IDPP</w:t>
      </w:r>
      <w:proofErr w:type="spellEnd"/>
      <w:r>
        <w:rPr>
          <w:rFonts w:cs="Times"/>
        </w:rPr>
        <w:t xml:space="preserve"> (Institutionen för didaktik och pedagogisk profession) vid Göteborgs universitet.</w:t>
      </w:r>
      <w:bookmarkStart w:id="0" w:name="_GoBack"/>
      <w:bookmarkEnd w:id="0"/>
    </w:p>
    <w:p w14:paraId="3B2C6452" w14:textId="77777777" w:rsidR="000379A2" w:rsidRPr="000379A2" w:rsidRDefault="000379A2" w:rsidP="000379A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cs="Times"/>
        </w:rPr>
      </w:pPr>
    </w:p>
    <w:p w14:paraId="24B3C28A" w14:textId="2B8AA043" w:rsidR="000379A2" w:rsidRPr="000379A2" w:rsidRDefault="000379A2" w:rsidP="000379A2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A71A42A" w14:textId="77777777" w:rsidR="000379A2" w:rsidRPr="000379A2" w:rsidRDefault="000379A2" w:rsidP="000379A2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654618E6" w14:textId="77777777" w:rsidR="00AE400F" w:rsidRPr="000379A2" w:rsidRDefault="00AE400F" w:rsidP="000379A2"/>
    <w:p w14:paraId="2ACAE5FD" w14:textId="77777777" w:rsidR="000379A2" w:rsidRDefault="000379A2"/>
    <w:sectPr w:rsidR="000379A2" w:rsidSect="004E71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2288E" w14:textId="77777777" w:rsidR="00DD51F8" w:rsidRDefault="00DD51F8" w:rsidP="00133ADE">
      <w:r>
        <w:separator/>
      </w:r>
    </w:p>
  </w:endnote>
  <w:endnote w:type="continuationSeparator" w:id="0">
    <w:p w14:paraId="4E209C05" w14:textId="77777777" w:rsidR="00DD51F8" w:rsidRDefault="00DD51F8" w:rsidP="00133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3D0096" w14:textId="77777777" w:rsidR="00DD51F8" w:rsidRDefault="00DD51F8" w:rsidP="00133ADE">
      <w:r>
        <w:separator/>
      </w:r>
    </w:p>
  </w:footnote>
  <w:footnote w:type="continuationSeparator" w:id="0">
    <w:p w14:paraId="13DAEAE3" w14:textId="77777777" w:rsidR="00DD51F8" w:rsidRDefault="00DD51F8" w:rsidP="00133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A14808"/>
    <w:multiLevelType w:val="hybridMultilevel"/>
    <w:tmpl w:val="4776C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35F44"/>
    <w:multiLevelType w:val="hybridMultilevel"/>
    <w:tmpl w:val="033C91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64F61"/>
    <w:multiLevelType w:val="hybridMultilevel"/>
    <w:tmpl w:val="5EBE30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E1"/>
    <w:rsid w:val="000379A2"/>
    <w:rsid w:val="000D6B83"/>
    <w:rsid w:val="00133ADE"/>
    <w:rsid w:val="00433247"/>
    <w:rsid w:val="004E7125"/>
    <w:rsid w:val="00564B63"/>
    <w:rsid w:val="00627BE1"/>
    <w:rsid w:val="00706836"/>
    <w:rsid w:val="007825DE"/>
    <w:rsid w:val="00785209"/>
    <w:rsid w:val="0088525C"/>
    <w:rsid w:val="00890F28"/>
    <w:rsid w:val="008A64EE"/>
    <w:rsid w:val="00AE400F"/>
    <w:rsid w:val="00CE332C"/>
    <w:rsid w:val="00D00D0C"/>
    <w:rsid w:val="00D026E3"/>
    <w:rsid w:val="00DD51F8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3E57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3ADE"/>
    <w:pPr>
      <w:ind w:left="720"/>
      <w:contextualSpacing/>
    </w:pPr>
  </w:style>
  <w:style w:type="paragraph" w:styleId="Fotnotstext">
    <w:name w:val="footnote text"/>
    <w:aliases w:val="Char Char, Char Char"/>
    <w:basedOn w:val="Normal"/>
    <w:link w:val="FotnotstextChar"/>
    <w:unhideWhenUsed/>
    <w:rsid w:val="00133ADE"/>
    <w:rPr>
      <w:rFonts w:ascii="Times New Roman" w:hAnsi="Times New Roman"/>
      <w:sz w:val="22"/>
    </w:rPr>
  </w:style>
  <w:style w:type="character" w:customStyle="1" w:styleId="FotnotstextChar">
    <w:name w:val="Fotnotstext Char"/>
    <w:aliases w:val="Char Char Char, Char Char Char"/>
    <w:basedOn w:val="Standardstycketypsnitt"/>
    <w:link w:val="Fotnotstext"/>
    <w:rsid w:val="00133ADE"/>
    <w:rPr>
      <w:rFonts w:ascii="Times New Roman" w:hAnsi="Times New Roman"/>
      <w:sz w:val="22"/>
    </w:rPr>
  </w:style>
  <w:style w:type="character" w:styleId="Fotnotsreferens">
    <w:name w:val="footnote reference"/>
    <w:basedOn w:val="Standardstycketypsnitt"/>
    <w:uiPriority w:val="99"/>
    <w:unhideWhenUsed/>
    <w:rsid w:val="00133ADE"/>
    <w:rPr>
      <w:vertAlign w:val="superscript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64B6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64B6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3ADE"/>
    <w:pPr>
      <w:ind w:left="720"/>
      <w:contextualSpacing/>
    </w:pPr>
  </w:style>
  <w:style w:type="paragraph" w:styleId="Fotnotstext">
    <w:name w:val="footnote text"/>
    <w:aliases w:val="Char Char, Char Char"/>
    <w:basedOn w:val="Normal"/>
    <w:link w:val="FotnotstextChar"/>
    <w:unhideWhenUsed/>
    <w:rsid w:val="00133ADE"/>
    <w:rPr>
      <w:rFonts w:ascii="Times New Roman" w:hAnsi="Times New Roman"/>
      <w:sz w:val="22"/>
    </w:rPr>
  </w:style>
  <w:style w:type="character" w:customStyle="1" w:styleId="FotnotstextChar">
    <w:name w:val="Fotnotstext Char"/>
    <w:aliases w:val="Char Char Char, Char Char Char"/>
    <w:basedOn w:val="Standardstycketypsnitt"/>
    <w:link w:val="Fotnotstext"/>
    <w:rsid w:val="00133ADE"/>
    <w:rPr>
      <w:rFonts w:ascii="Times New Roman" w:hAnsi="Times New Roman"/>
      <w:sz w:val="22"/>
    </w:rPr>
  </w:style>
  <w:style w:type="character" w:styleId="Fotnotsreferens">
    <w:name w:val="footnote reference"/>
    <w:basedOn w:val="Standardstycketypsnitt"/>
    <w:uiPriority w:val="99"/>
    <w:unhideWhenUsed/>
    <w:rsid w:val="00133ADE"/>
    <w:rPr>
      <w:vertAlign w:val="superscript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564B63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64B6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362</Words>
  <Characters>2380</Characters>
  <Application>Microsoft Macintosh Word</Application>
  <DocSecurity>0</DocSecurity>
  <Lines>49</Lines>
  <Paragraphs>17</Paragraphs>
  <ScaleCrop>false</ScaleCrop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2017-05-18T13:58:00Z</dcterms:created>
  <dcterms:modified xsi:type="dcterms:W3CDTF">2017-05-19T14:05:00Z</dcterms:modified>
</cp:coreProperties>
</file>